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2F2DECD8" w:rsidR="006E3820" w:rsidRPr="00C567DF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93557A" w:rsidRPr="00C567DF">
        <w:rPr>
          <w:rFonts w:ascii="Swis721 Lt BT" w:hAnsi="Swis721 Lt BT" w:cs="Arial"/>
          <w:b/>
          <w:sz w:val="20"/>
          <w:szCs w:val="20"/>
          <w:lang w:val="en-US"/>
        </w:rPr>
        <w:t>4</w:t>
      </w:r>
      <w:r w:rsidR="00351CDC"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A87361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93557A" w:rsidRPr="00C567DF">
        <w:rPr>
          <w:rFonts w:ascii="Swis721 Lt BT" w:hAnsi="Swis721 Lt BT" w:cs="Arial"/>
          <w:b/>
          <w:sz w:val="20"/>
          <w:szCs w:val="20"/>
          <w:lang w:val="en-US"/>
        </w:rPr>
        <w:t>4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</w:p>
    <w:p w14:paraId="01F8414E" w14:textId="2F17C4C2" w:rsidR="00322E8A" w:rsidRPr="00C567DF" w:rsidRDefault="00671ABE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C567DF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C567DF">
        <w:rPr>
          <w:rFonts w:ascii="Swis721 Lt BT" w:hAnsi="Swis721 Lt BT" w:cs="Arial"/>
          <w:sz w:val="20"/>
          <w:szCs w:val="20"/>
        </w:rPr>
        <w:t>Frontblende</w:t>
      </w:r>
      <w:r w:rsidR="00AB19F1"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C567DF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C567DF">
        <w:rPr>
          <w:rFonts w:ascii="Swis721 Lt BT" w:hAnsi="Swis721 Lt BT" w:cs="Arial"/>
          <w:sz w:val="20"/>
          <w:szCs w:val="20"/>
        </w:rPr>
        <w:t>alle sichtbaren Oberflächen pulverbeschichtet in Eloxalsilber, RAL 9016 FS verkehrsweiss oder RAL 9005 FS tiefschwarz, andere RAL- oder NCS Farben auf Anfrage gegen Aufpreis möglich</w:t>
      </w:r>
    </w:p>
    <w:p w14:paraId="426FD9E3" w14:textId="35613B43" w:rsidR="00A87361" w:rsidRPr="00C567DF" w:rsidRDefault="000B5EAA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Leuchtenkörper aus </w:t>
      </w:r>
      <w:r w:rsidR="00A87361" w:rsidRPr="00C567DF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C567DF">
        <w:rPr>
          <w:rFonts w:ascii="Swis721 Lt BT" w:hAnsi="Swis721 Lt BT" w:cs="Arial"/>
          <w:sz w:val="20"/>
          <w:szCs w:val="20"/>
        </w:rPr>
        <w:t>e</w:t>
      </w:r>
      <w:r w:rsidR="00A87361" w:rsidRPr="00C567DF">
        <w:rPr>
          <w:rFonts w:ascii="Swis721 Lt BT" w:hAnsi="Swis721 Lt BT" w:cs="Arial"/>
          <w:sz w:val="20"/>
          <w:szCs w:val="20"/>
        </w:rPr>
        <w:t>ment der Leuchte</w:t>
      </w:r>
    </w:p>
    <w:p w14:paraId="5806A79D" w14:textId="77777777" w:rsidR="00A87361" w:rsidRPr="00C567DF" w:rsidRDefault="00A87361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>x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C567DF">
        <w:rPr>
          <w:rFonts w:ascii="Swis721 Lt BT" w:hAnsi="Swis721 Lt BT" w:cs="Arial"/>
          <w:sz w:val="20"/>
          <w:szCs w:val="20"/>
        </w:rPr>
        <w:t>35</w:t>
      </w:r>
      <w:r w:rsidRPr="00C567DF">
        <w:rPr>
          <w:rFonts w:ascii="Swis721 Lt BT" w:hAnsi="Swis721 Lt BT" w:cs="Arial"/>
          <w:sz w:val="20"/>
          <w:szCs w:val="20"/>
        </w:rPr>
        <w:t>mm, Einbautiefe von Konvertertyp abhängig</w:t>
      </w:r>
    </w:p>
    <w:p w14:paraId="12591D30" w14:textId="77777777" w:rsidR="00A87361" w:rsidRPr="00C567DF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C567DF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Mid-PowerLEDs auf Leiterplatte mit Alumin</w:t>
      </w:r>
      <w:r w:rsidR="006D5CD5" w:rsidRPr="00C567DF">
        <w:rPr>
          <w:rFonts w:ascii="Swis721 Lt BT" w:hAnsi="Swis721 Lt BT" w:cs="Arial"/>
          <w:sz w:val="20"/>
          <w:szCs w:val="20"/>
        </w:rPr>
        <w:t>i</w:t>
      </w:r>
      <w:r w:rsidRPr="00C567DF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C567DF">
        <w:rPr>
          <w:rFonts w:ascii="Swis721 Lt BT" w:hAnsi="Swis721 Lt BT" w:cs="Arial"/>
          <w:sz w:val="20"/>
          <w:szCs w:val="20"/>
        </w:rPr>
        <w:br/>
        <w:t>Farbselektion SDCM-3 Ellipse (MacAdam 3 Step) für Farbgleichheit des abgestrahlten Lichts und konstante Farbtemperatur, Lichtstromerhalt: L80 - 50.000h</w:t>
      </w:r>
    </w:p>
    <w:p w14:paraId="55F076CF" w14:textId="77777777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C567DF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C567DF" w:rsidRDefault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Reflektortechnik:</w:t>
      </w:r>
    </w:p>
    <w:p w14:paraId="17768E0C" w14:textId="343AADBD" w:rsidR="00322E8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9x </w:t>
      </w:r>
      <w:r w:rsidR="00A87361" w:rsidRPr="00C567DF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 </w:t>
      </w:r>
      <w:r w:rsidR="0093557A" w:rsidRPr="00C567DF">
        <w:rPr>
          <w:rFonts w:ascii="Swis721 Lt BT" w:hAnsi="Swis721 Lt BT" w:cs="Arial"/>
          <w:sz w:val="20"/>
          <w:szCs w:val="20"/>
        </w:rPr>
        <w:t>4</w:t>
      </w:r>
      <w:r w:rsidR="00351CDC" w:rsidRPr="00C567DF">
        <w:rPr>
          <w:rFonts w:ascii="Swis721 Lt BT" w:hAnsi="Swis721 Lt BT" w:cs="Arial"/>
          <w:sz w:val="20"/>
          <w:szCs w:val="20"/>
        </w:rPr>
        <w:t>5</w:t>
      </w:r>
      <w:r w:rsidR="00A87361" w:rsidRPr="00C567DF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Lichtquelle: 4 Midpower LEDs / Reflektor, in optimaler Brennlage positioniert</w:t>
      </w:r>
    </w:p>
    <w:p w14:paraId="1701BC9E" w14:textId="6D72931B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C567DF">
        <w:rPr>
          <w:rFonts w:ascii="Swis721 Lt BT" w:hAnsi="Swis721 Lt BT" w:cs="Arial"/>
          <w:sz w:val="20"/>
          <w:szCs w:val="20"/>
        </w:rPr>
        <w:tab/>
        <w:t>96%</w:t>
      </w:r>
      <w:r w:rsidRPr="00C567DF">
        <w:rPr>
          <w:rFonts w:ascii="Swis721 Lt BT" w:hAnsi="Swis721 Lt BT" w:cs="Arial"/>
          <w:sz w:val="20"/>
          <w:szCs w:val="20"/>
        </w:rPr>
        <w:br/>
        <w:t>LED Lichtstrom direkt: 255 – 300 lm / Lichtpunkt</w:t>
      </w:r>
      <w:r w:rsidRPr="00C567DF">
        <w:rPr>
          <w:rFonts w:ascii="Swis721 Lt BT" w:hAnsi="Swis721 Lt BT" w:cs="Arial"/>
          <w:sz w:val="20"/>
          <w:szCs w:val="20"/>
        </w:rPr>
        <w:br/>
        <w:t>Nutz-Lichtstrom direkt: 245 – 288 lm / Lichtpunkt</w:t>
      </w:r>
    </w:p>
    <w:p w14:paraId="38ADCA79" w14:textId="0AA36722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Gesamt-Nutz-Lichtstrom: 2.205lm – 2.590lm</w:t>
      </w:r>
    </w:p>
    <w:p w14:paraId="7E3D4BF6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Vorwärtsspannung: U</w:t>
      </w:r>
      <w:r w:rsidRPr="00C567DF">
        <w:rPr>
          <w:rFonts w:ascii="Swis721 Lt BT" w:hAnsi="Swis721 Lt BT" w:cs="Arial"/>
          <w:sz w:val="20"/>
          <w:szCs w:val="20"/>
          <w:vertAlign w:val="subscript"/>
        </w:rPr>
        <w:t xml:space="preserve">f </w:t>
      </w:r>
      <w:r w:rsidRPr="00C567DF">
        <w:rPr>
          <w:rFonts w:ascii="Swis721 Lt BT" w:hAnsi="Swis721 Lt BT" w:cs="Arial"/>
          <w:sz w:val="20"/>
          <w:szCs w:val="20"/>
        </w:rPr>
        <w:t>= 36V</w:t>
      </w:r>
    </w:p>
    <w:p w14:paraId="10980B9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34005C12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C567DF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Pr="00C567DF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167E216C" w14:textId="48005AF2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Reflektor in </w:t>
      </w:r>
      <w:r w:rsidRPr="00C567DF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 w:rsidRPr="00C567DF"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 w:rsidRPr="00C567DF">
        <w:rPr>
          <w:rFonts w:ascii="Swis721 Lt BT" w:hAnsi="Swis721 Lt BT" w:cs="Arial"/>
          <w:sz w:val="20"/>
          <w:szCs w:val="20"/>
        </w:rPr>
        <w:br/>
        <w:t xml:space="preserve">daraus resultierende Reduktion der Farbtemperatur (CCT) der </w:t>
      </w:r>
      <w:r w:rsidR="00E51FCC">
        <w:rPr>
          <w:rFonts w:ascii="Swis721 Lt BT" w:hAnsi="Swis721 Lt BT" w:cs="Arial"/>
          <w:sz w:val="20"/>
          <w:szCs w:val="20"/>
        </w:rPr>
        <w:t>LED</w:t>
      </w:r>
      <w:r w:rsidRPr="00C567DF">
        <w:rPr>
          <w:rFonts w:ascii="Swis721 Lt BT" w:hAnsi="Swis721 Lt BT" w:cs="Arial"/>
          <w:sz w:val="20"/>
          <w:szCs w:val="20"/>
        </w:rPr>
        <w:t xml:space="preserve"> ~ 300K</w:t>
      </w:r>
    </w:p>
    <w:p w14:paraId="6DF2CBB7" w14:textId="77777777" w:rsidR="00322E8A" w:rsidRPr="00C567DF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C567DF" w:rsidRDefault="00FE6AD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br w:type="page"/>
      </w:r>
    </w:p>
    <w:p w14:paraId="6B04C2BD" w14:textId="77777777" w:rsidR="0093557A" w:rsidRPr="00C567DF" w:rsidRDefault="0093557A" w:rsidP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C567DF">
        <w:rPr>
          <w:rFonts w:ascii="Swis721 Lt BT" w:hAnsi="Swis721 Lt BT" w:cs="Arial"/>
          <w:b/>
          <w:sz w:val="20"/>
          <w:szCs w:val="20"/>
        </w:rPr>
        <w:br/>
        <w:t>Freiformfacettenreflektor 2x45°:</w:t>
      </w:r>
    </w:p>
    <w:p w14:paraId="30AFC66B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Polardiagramm:</w:t>
      </w:r>
    </w:p>
    <w:p w14:paraId="625BD72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4983A0AD" wp14:editId="1F6E1670">
            <wp:extent cx="2016961" cy="201696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61" cy="20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DCAA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3557A" w:rsidRPr="00C567DF" w14:paraId="57CDFAAD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C5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0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26E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95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65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0C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E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93557A" w:rsidRPr="00C567DF" w14:paraId="2CA2EF2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A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8AD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D1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74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00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C3A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963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78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</w:tr>
      <w:tr w:rsidR="0093557A" w:rsidRPr="00C567DF" w14:paraId="60CCBF4A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B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E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E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24B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EA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91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C2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5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755 </w:t>
            </w:r>
          </w:p>
        </w:tc>
      </w:tr>
      <w:tr w:rsidR="0093557A" w:rsidRPr="00C567DF" w14:paraId="1823170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57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B0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A5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00F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E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2D5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D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F8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767 </w:t>
            </w:r>
          </w:p>
        </w:tc>
      </w:tr>
      <w:tr w:rsidR="0093557A" w:rsidRPr="00C567DF" w14:paraId="19A7AD1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3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A0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777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DE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E2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4F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ED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604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B0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789 </w:t>
            </w:r>
          </w:p>
        </w:tc>
      </w:tr>
      <w:tr w:rsidR="0093557A" w:rsidRPr="00C567DF" w14:paraId="541F2404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F0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F5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3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F1F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A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12D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D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0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802 </w:t>
            </w:r>
          </w:p>
        </w:tc>
      </w:tr>
      <w:tr w:rsidR="0093557A" w:rsidRPr="00C567DF" w14:paraId="11106792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AE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80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8D3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AC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82B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AB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6F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743 </w:t>
            </w:r>
          </w:p>
        </w:tc>
      </w:tr>
      <w:tr w:rsidR="0093557A" w:rsidRPr="00C567DF" w14:paraId="322D861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06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0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439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940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3A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3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73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589 </w:t>
            </w:r>
          </w:p>
        </w:tc>
      </w:tr>
      <w:tr w:rsidR="0093557A" w:rsidRPr="00C567DF" w14:paraId="47DCC1D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7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716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58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36B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BD9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D25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1C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86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331 </w:t>
            </w:r>
          </w:p>
        </w:tc>
      </w:tr>
      <w:tr w:rsidR="0093557A" w:rsidRPr="00C567DF" w14:paraId="66A540F7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46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C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68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EE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06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502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9B8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182 </w:t>
            </w:r>
          </w:p>
        </w:tc>
      </w:tr>
      <w:tr w:rsidR="0093557A" w:rsidRPr="00C567DF" w14:paraId="58A6FA48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231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F22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0,87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A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3,05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0E7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723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E43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16E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4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830208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02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BC2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5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8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C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1D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9AC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FB70E7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A8C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8ED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CE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180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B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16B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891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2A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338FD3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B6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B4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DB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2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0F4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B33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58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4C3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600AF0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2C2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D6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8D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6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9A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5A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D24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E99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5B42B453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A9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27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3DF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4E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7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4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52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CE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0D410F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D0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C6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665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2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C5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E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C2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AA2197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9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F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0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4D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BD8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9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03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6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6A1D43A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B5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0A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F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A5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F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72DEBD8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337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1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C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A3E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7A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954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B5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4BB375D4" w14:textId="77777777" w:rsidTr="00C123AE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037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C4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C2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A4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4BB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92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3EBC272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</w:p>
    <w:p w14:paraId="5335B9AF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Blendungsbegrenzung nach EN 124646-1</w:t>
      </w:r>
    </w:p>
    <w:p w14:paraId="4F215E3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L65&lt;1500 cd/m² und UGR &lt; 19 für bildschirmarbeitsplatztaugliche Beleuchtung</w:t>
      </w:r>
    </w:p>
    <w:p w14:paraId="4E28568C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5ED8116F" w14:textId="77777777" w:rsidR="0093557A" w:rsidRPr="00C567DF" w:rsidRDefault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br w:type="page"/>
      </w:r>
    </w:p>
    <w:p w14:paraId="6CF1FE7E" w14:textId="7EA6C4C7" w:rsidR="00492322" w:rsidRPr="00C567DF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Pr="00C567DF" w:rsidRDefault="00DD7F07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Konverter schaltbar oder DALI dimmbar als Deckeneinwurfgerät</w:t>
      </w:r>
      <w:r w:rsidR="00322E8A" w:rsidRPr="00C567DF">
        <w:rPr>
          <w:rFonts w:ascii="Swis721 Lt BT" w:hAnsi="Swis721 Lt BT" w:cs="Arial"/>
          <w:sz w:val="20"/>
          <w:szCs w:val="20"/>
        </w:rPr>
        <w:t>, schalt- und steuerbar über Casambi auf Anfrage gegen Aufpreis möglich</w:t>
      </w:r>
    </w:p>
    <w:p w14:paraId="1ABD0B5B" w14:textId="51FC6DEF" w:rsidR="00DD7F07" w:rsidRPr="00C567DF" w:rsidRDefault="00322E8A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</w:t>
      </w:r>
      <w:r w:rsidR="00DD7F07" w:rsidRPr="00C567DF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C567DF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C567DF" w:rsidRDefault="00492322" w:rsidP="00AF780B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Möglicher Hersteller:</w:t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="00AF780B" w:rsidRPr="00C567DF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62574C39" w:rsidR="00AF780B" w:rsidRPr="00E34A9C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E34A9C">
        <w:rPr>
          <w:rFonts w:ascii="Swis721 Lt BT" w:hAnsi="Swis721 Lt BT" w:cs="Arial"/>
          <w:sz w:val="20"/>
          <w:szCs w:val="20"/>
        </w:rPr>
        <w:t xml:space="preserve">Typ: </w:t>
      </w:r>
      <w:r w:rsidRPr="00E34A9C">
        <w:rPr>
          <w:rFonts w:ascii="Swis721 Lt BT" w:hAnsi="Swis721 Lt BT" w:cs="Arial"/>
          <w:sz w:val="20"/>
          <w:szCs w:val="20"/>
        </w:rPr>
        <w:br/>
      </w:r>
      <w:r w:rsidRPr="00E34A9C">
        <w:rPr>
          <w:rFonts w:ascii="Swis721 Lt BT" w:hAnsi="Swis721 Lt BT" w:cs="Arial"/>
          <w:b/>
          <w:bCs/>
          <w:sz w:val="20"/>
          <w:szCs w:val="20"/>
        </w:rPr>
        <w:t>drop field 3x3</w:t>
      </w:r>
      <w:r w:rsidRPr="00E34A9C">
        <w:rPr>
          <w:rFonts w:ascii="Swis721 Lt BT" w:hAnsi="Swis721 Lt BT" w:cs="Arial"/>
          <w:sz w:val="20"/>
          <w:szCs w:val="20"/>
        </w:rPr>
        <w:br/>
        <w:t>code: 6573</w:t>
      </w:r>
      <w:r w:rsidRPr="00E34A9C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E34A9C">
        <w:rPr>
          <w:rFonts w:ascii="Swis721 Lt BT" w:hAnsi="Swis721 Lt BT" w:cs="Arial"/>
          <w:sz w:val="20"/>
          <w:szCs w:val="20"/>
        </w:rPr>
        <w:t>2</w:t>
      </w:r>
      <w:r w:rsidRPr="00E34A9C">
        <w:rPr>
          <w:rFonts w:ascii="Swis721 Lt BT" w:hAnsi="Swis721 Lt BT" w:cs="Arial"/>
          <w:sz w:val="20"/>
          <w:szCs w:val="20"/>
        </w:rPr>
        <w:t>-5, 6573</w:t>
      </w:r>
      <w:r w:rsidRPr="00E34A9C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E34A9C">
        <w:rPr>
          <w:rFonts w:ascii="Swis721 Lt BT" w:hAnsi="Swis721 Lt BT" w:cs="Arial"/>
          <w:sz w:val="20"/>
          <w:szCs w:val="20"/>
        </w:rPr>
        <w:t>2</w:t>
      </w:r>
      <w:r w:rsidRPr="00E34A9C">
        <w:rPr>
          <w:rFonts w:ascii="Swis721 Lt BT" w:hAnsi="Swis721 Lt BT" w:cs="Arial"/>
          <w:sz w:val="20"/>
          <w:szCs w:val="20"/>
        </w:rPr>
        <w:t>-6, 6573</w:t>
      </w:r>
      <w:r w:rsidRPr="00E34A9C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E34A9C">
        <w:rPr>
          <w:rFonts w:ascii="Swis721 Lt BT" w:hAnsi="Swis721 Lt BT" w:cs="Arial"/>
          <w:sz w:val="20"/>
          <w:szCs w:val="20"/>
        </w:rPr>
        <w:t>2</w:t>
      </w:r>
      <w:r w:rsidRPr="00E34A9C">
        <w:rPr>
          <w:rFonts w:ascii="Swis721 Lt BT" w:hAnsi="Swis721 Lt BT" w:cs="Arial"/>
          <w:sz w:val="20"/>
          <w:szCs w:val="20"/>
        </w:rPr>
        <w:br/>
      </w:r>
      <w:r w:rsidRPr="00E34A9C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2AB6A55C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  <w:t>code: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-Q-5,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-Q-6,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</w:t>
      </w:r>
    </w:p>
    <w:p w14:paraId="2741EB80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C567DF">
        <w:rPr>
          <w:rFonts w:ascii="Swis721 Lt BT" w:hAnsi="Swis721 Lt BT" w:cs="Arial"/>
          <w:sz w:val="20"/>
          <w:szCs w:val="20"/>
          <w:lang w:val="en-US"/>
        </w:rPr>
        <w:t>…</w:t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C567DF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C567DF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C567DF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44D548D2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3x3, Ausstrahlwinkel: 2x </w:t>
      </w:r>
      <w:r w:rsidR="0093557A" w:rsidRPr="00C567DF">
        <w:rPr>
          <w:rFonts w:ascii="Swis721 Lt BT" w:hAnsi="Swis721 Lt BT" w:cs="Arial"/>
          <w:b/>
          <w:sz w:val="20"/>
          <w:szCs w:val="20"/>
        </w:rPr>
        <w:t>4</w:t>
      </w:r>
      <w:r w:rsidRPr="00C567DF">
        <w:rPr>
          <w:rFonts w:ascii="Swis721 Lt BT" w:hAnsi="Swis721 Lt BT" w:cs="Arial"/>
          <w:b/>
          <w:sz w:val="20"/>
          <w:szCs w:val="20"/>
        </w:rPr>
        <w:t>5°</w:t>
      </w:r>
      <w:r w:rsidR="00E34A9C">
        <w:rPr>
          <w:rFonts w:ascii="Swis721 Lt BT" w:hAnsi="Swis721 Lt BT" w:cs="Arial"/>
          <w:b/>
          <w:sz w:val="20"/>
          <w:szCs w:val="20"/>
        </w:rPr>
        <w:t xml:space="preserve">, UGR&lt;19, </w:t>
      </w:r>
      <w:r w:rsidRPr="00C567DF">
        <w:rPr>
          <w:rFonts w:ascii="Swis721 Lt BT" w:hAnsi="Swis721 Lt BT" w:cs="Arial"/>
          <w:b/>
          <w:sz w:val="20"/>
          <w:szCs w:val="20"/>
        </w:rPr>
        <w:t>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5D7B7FB6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03942D3D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3FACA4E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C567DF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16E97693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 Q, Ausstrahlwinkel: 2x </w:t>
      </w:r>
      <w:r w:rsidR="0093557A" w:rsidRPr="00C567DF">
        <w:rPr>
          <w:rFonts w:ascii="Swis721 Lt BT" w:hAnsi="Swis721 Lt BT" w:cs="Arial"/>
          <w:b/>
          <w:sz w:val="20"/>
          <w:szCs w:val="20"/>
        </w:rPr>
        <w:t>4</w:t>
      </w:r>
      <w:r w:rsidRPr="00C567DF">
        <w:rPr>
          <w:rFonts w:ascii="Swis721 Lt BT" w:hAnsi="Swis721 Lt BT" w:cs="Arial"/>
          <w:b/>
          <w:sz w:val="20"/>
          <w:szCs w:val="20"/>
        </w:rPr>
        <w:t>5°,</w:t>
      </w:r>
      <w:r w:rsidR="00E34A9C">
        <w:rPr>
          <w:rFonts w:ascii="Swis721 Lt BT" w:hAnsi="Swis721 Lt BT" w:cs="Arial"/>
          <w:b/>
          <w:sz w:val="20"/>
          <w:szCs w:val="20"/>
        </w:rPr>
        <w:t xml:space="preserve"> UGR&lt;19, </w:t>
      </w:r>
      <w:r w:rsidRPr="00C567DF">
        <w:rPr>
          <w:rFonts w:ascii="Swis721 Lt BT" w:hAnsi="Swis721 Lt BT" w:cs="Arial"/>
          <w:b/>
          <w:sz w:val="20"/>
          <w:szCs w:val="20"/>
        </w:rPr>
        <w:t>quadratische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4CE8E66E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558230DB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54E4D0E5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C567DF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C567DF" w:rsidRDefault="002F5351" w:rsidP="002F535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 w:rsidRPr="00C567DF">
        <w:rPr>
          <w:rFonts w:ascii="Swis721 Lt BT" w:hAnsi="Swis721 Lt BT" w:cs="Arial"/>
          <w:i/>
          <w:sz w:val="20"/>
          <w:szCs w:val="20"/>
        </w:rPr>
        <w:t>12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06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23</w:t>
      </w:r>
      <w:r w:rsidRPr="00C567DF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C567DF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C5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15257"/>
    <w:rsid w:val="000466CE"/>
    <w:rsid w:val="00056844"/>
    <w:rsid w:val="000B5EAA"/>
    <w:rsid w:val="000C566F"/>
    <w:rsid w:val="000F0626"/>
    <w:rsid w:val="001839A2"/>
    <w:rsid w:val="001A4B65"/>
    <w:rsid w:val="001E53F6"/>
    <w:rsid w:val="001E6EE8"/>
    <w:rsid w:val="00215FF1"/>
    <w:rsid w:val="002B3C14"/>
    <w:rsid w:val="002E4AA3"/>
    <w:rsid w:val="002E5BE0"/>
    <w:rsid w:val="002E71C9"/>
    <w:rsid w:val="002F5351"/>
    <w:rsid w:val="00322E8A"/>
    <w:rsid w:val="0032782B"/>
    <w:rsid w:val="00340FAA"/>
    <w:rsid w:val="00351CDC"/>
    <w:rsid w:val="00486D2A"/>
    <w:rsid w:val="00492322"/>
    <w:rsid w:val="004E0BF0"/>
    <w:rsid w:val="00505D7F"/>
    <w:rsid w:val="00522A3F"/>
    <w:rsid w:val="005C385B"/>
    <w:rsid w:val="00621D37"/>
    <w:rsid w:val="00671ABE"/>
    <w:rsid w:val="006D5CD5"/>
    <w:rsid w:val="006E3820"/>
    <w:rsid w:val="007C740B"/>
    <w:rsid w:val="008100A3"/>
    <w:rsid w:val="00883151"/>
    <w:rsid w:val="008A51BC"/>
    <w:rsid w:val="008E61F5"/>
    <w:rsid w:val="0093557A"/>
    <w:rsid w:val="00A01067"/>
    <w:rsid w:val="00A04EE8"/>
    <w:rsid w:val="00A83606"/>
    <w:rsid w:val="00A87361"/>
    <w:rsid w:val="00AB19F1"/>
    <w:rsid w:val="00AD565B"/>
    <w:rsid w:val="00AF2AE9"/>
    <w:rsid w:val="00AF780B"/>
    <w:rsid w:val="00B2579B"/>
    <w:rsid w:val="00B32921"/>
    <w:rsid w:val="00B45E76"/>
    <w:rsid w:val="00C17738"/>
    <w:rsid w:val="00C3049D"/>
    <w:rsid w:val="00C567DF"/>
    <w:rsid w:val="00C5761E"/>
    <w:rsid w:val="00CC6748"/>
    <w:rsid w:val="00DA3089"/>
    <w:rsid w:val="00DA4BCB"/>
    <w:rsid w:val="00DB1D61"/>
    <w:rsid w:val="00DD7F07"/>
    <w:rsid w:val="00E34A9C"/>
    <w:rsid w:val="00E443B1"/>
    <w:rsid w:val="00E51FCC"/>
    <w:rsid w:val="00E522A0"/>
    <w:rsid w:val="00EC77D6"/>
    <w:rsid w:val="00F975DD"/>
    <w:rsid w:val="00FD0A9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4</cp:revision>
  <dcterms:created xsi:type="dcterms:W3CDTF">2023-06-12T11:19:00Z</dcterms:created>
  <dcterms:modified xsi:type="dcterms:W3CDTF">2023-07-06T10:11:00Z</dcterms:modified>
</cp:coreProperties>
</file>